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华文新魏" w:eastAsia="华文新魏"/>
          <w:b/>
          <w:color w:val="008000"/>
          <w:sz w:val="72"/>
          <w:szCs w:val="72"/>
        </w:rPr>
      </w:pPr>
      <w:r>
        <w:rPr>
          <w:rFonts w:hint="eastAsia" w:ascii="华文新魏" w:eastAsia="华文新魏"/>
          <w:b/>
          <w:color w:val="008000"/>
          <w:sz w:val="72"/>
          <w:szCs w:val="72"/>
        </w:rPr>
        <w:t>绿化行业协会简报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2</w:t>
      </w:r>
      <w:r>
        <w:rPr>
          <w:rFonts w:hint="eastAsia" w:ascii="楷体_GB2312" w:eastAsia="楷体_GB2312"/>
          <w:sz w:val="28"/>
          <w:szCs w:val="28"/>
        </w:rPr>
        <w:t>期（总第</w:t>
      </w:r>
      <w:r>
        <w:rPr>
          <w:rFonts w:hint="eastAsia" w:ascii="楷体_GB2312" w:eastAsia="楷体_GB2312"/>
          <w:sz w:val="28"/>
          <w:szCs w:val="28"/>
          <w:lang w:val="en-US" w:eastAsia="zh-CN"/>
        </w:rPr>
        <w:t>79</w:t>
      </w:r>
      <w:r>
        <w:rPr>
          <w:rFonts w:hint="eastAsia" w:ascii="楷体_GB2312" w:eastAsia="楷体_GB2312"/>
          <w:sz w:val="28"/>
          <w:szCs w:val="28"/>
        </w:rPr>
        <w:t>期）</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ascii="楷体_GB2312" w:eastAsia="楷体_GB2312"/>
          <w:sz w:val="28"/>
          <w:szCs w:val="28"/>
        </w:rPr>
      </w:pPr>
      <w:r>
        <w:rPr>
          <w:rFonts w:hint="eastAsia" w:ascii="楷体_GB2312" w:eastAsia="楷体_GB2312"/>
          <w:sz w:val="28"/>
          <w:szCs w:val="28"/>
        </w:rPr>
        <w:t>无锡市绿化行业协会秘书处                   201</w:t>
      </w:r>
      <w:r>
        <w:rPr>
          <w:rFonts w:hint="eastAsia" w:ascii="楷体_GB2312" w:eastAsia="楷体_GB2312"/>
          <w:sz w:val="28"/>
          <w:szCs w:val="28"/>
          <w:lang w:val="en-US" w:eastAsia="zh-CN"/>
        </w:rPr>
        <w:t>9</w:t>
      </w:r>
      <w:r>
        <w:rPr>
          <w:rFonts w:hint="eastAsia" w:ascii="楷体_GB2312" w:eastAsia="楷体_GB2312"/>
          <w:sz w:val="28"/>
          <w:szCs w:val="28"/>
        </w:rPr>
        <w:t>年</w:t>
      </w:r>
      <w:r>
        <w:rPr>
          <w:rFonts w:hint="eastAsia" w:ascii="楷体_GB2312" w:eastAsia="楷体_GB2312"/>
          <w:sz w:val="28"/>
          <w:szCs w:val="28"/>
          <w:lang w:val="en-US" w:eastAsia="zh-CN"/>
        </w:rPr>
        <w:t>3</w:t>
      </w:r>
      <w:r>
        <w:rPr>
          <w:rFonts w:hint="eastAsia" w:ascii="楷体_GB2312" w:eastAsia="楷体_GB2312"/>
          <w:sz w:val="28"/>
          <w:szCs w:val="28"/>
        </w:rPr>
        <w:t>月</w:t>
      </w:r>
      <w:r>
        <w:rPr>
          <w:rFonts w:hint="eastAsia" w:ascii="楷体_GB2312" w:eastAsia="楷体_GB2312"/>
          <w:sz w:val="28"/>
          <w:szCs w:val="28"/>
          <w:lang w:val="en-US" w:eastAsia="zh-CN"/>
        </w:rPr>
        <w:t>15</w:t>
      </w:r>
      <w:r>
        <w:rPr>
          <w:rFonts w:hint="eastAsia" w:ascii="楷体_GB2312" w:eastAsia="楷体_GB2312"/>
          <w:sz w:val="28"/>
          <w:szCs w:val="28"/>
        </w:rPr>
        <w:t>日</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hint="eastAsia" w:ascii="Source Han Sans Bold" w:hAnsi="Source Han Sans Bold" w:eastAsia="Source Han Sans Bold" w:cs="Source Han Sans Bold"/>
          <w:b/>
          <w:bCs/>
          <w:i w:val="0"/>
          <w:caps w:val="0"/>
          <w:color w:val="333333"/>
          <w:spacing w:val="30"/>
          <w:sz w:val="28"/>
          <w:szCs w:val="28"/>
          <w:shd w:val="clear" w:fill="FFFFFF"/>
          <w:lang w:eastAsia="zh-CN"/>
        </w:rPr>
      </w:pPr>
      <w:r>
        <w:rPr>
          <w:sz w:val="28"/>
          <w:szCs w:val="28"/>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226695</wp:posOffset>
                </wp:positionV>
                <wp:extent cx="2400300" cy="0"/>
                <wp:effectExtent l="0" t="13970" r="0" b="24130"/>
                <wp:wrapNone/>
                <wp:docPr id="9" name="直接连接符 9"/>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17.85pt;height:0pt;width:189pt;z-index:251658240;mso-width-relative:page;mso-height-relative:page;" filled="f" stroked="t" coordsize="21600,21600" o:gfxdata="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Q/FV7XAAAACQEA&#10;AA8AAAAAAAAAAQAgAAAAIgAAAGRycy9kb3ducmV2LnhtbFBLAQIUABQAAAAIAIdO4kACCAKJ4gEA&#10;AKUDAAAOAAAAAAAAAAEAIAAAACYBAABkcnMvZTJvRG9jLnhtbFBLBQYAAAAABgAGAFkBAAB6BQAA&#10;AAA=&#10;">
                <v:fill on="f" focussize="0,0"/>
                <v:stroke weight="2.25pt" color="#FF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28575</wp:posOffset>
                </wp:positionV>
                <wp:extent cx="342900" cy="326390"/>
                <wp:effectExtent l="14605" t="15240" r="23495" b="20320"/>
                <wp:wrapNone/>
                <wp:docPr id="11" name="五角星 11"/>
                <wp:cNvGraphicFramePr/>
                <a:graphic xmlns:a="http://schemas.openxmlformats.org/drawingml/2006/main">
                  <a:graphicData uri="http://schemas.microsoft.com/office/word/2010/wordprocessingShape">
                    <wps:wsp>
                      <wps:cNvSpPr/>
                      <wps:spPr>
                        <a:xfrm>
                          <a:off x="0" y="0"/>
                          <a:ext cx="342900" cy="3263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198pt;margin-top:2.25pt;height:25.7pt;width:27pt;z-index:251659264;mso-width-relative:page;mso-height-relative:page;" fillcolor="#FF0000" filled="t" stroked="t" coordsize="342900,326390" o:gfxdata="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sxbd2QAAAAgBAAAPAAAAAAAAAAEAIAAAACIAAABkcnMvZG93bnJldi54bWxQSwECFAAUAAAA&#10;CACHTuJAUPi90+0BAADjAwAADgAAAAAAAAABACAAAAAoAQAAZHJzL2Uyb0RvYy54bWxQSwUGAAAA&#10;AAYABgBZAQAAhwUAAAAA&#10;" path="m0,124669l130976,124670,171450,0,211923,124670,342899,124669,236936,201719,277411,326389,171450,249338,65488,326389,105963,201719xe">
                <v:path o:connectlocs="171450,0;0,124669;65488,326389;277411,326389;342899,124669"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226695</wp:posOffset>
                </wp:positionV>
                <wp:extent cx="2400300" cy="0"/>
                <wp:effectExtent l="0" t="13970" r="0" b="24130"/>
                <wp:wrapNone/>
                <wp:docPr id="10" name="直接连接符 10"/>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7.85pt;height:0pt;width:189pt;z-index:251660288;mso-width-relative:page;mso-height-relative:page;" filled="f" stroked="t" coordsize="21600,21600" o:gfxdata="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ELfJ1QAAAAYBAAAP&#10;AAAAAAAAAAEAIAAAACIAAABkcnMvZG93bnJldi54bWxQSwECFAAUAAAACACHTuJAgbWxo+IBAACn&#10;AwAADgAAAAAAAAABACAAAAAkAQAAZHJzL2Uyb0RvYy54bWxQSwUGAAAAAAYABgBZAQAAeAUAAAAA&#10;">
                <v:fill on="f" focussize="0,0"/>
                <v:stroke weight="2.25pt" color="#FF0000" joinstyle="round"/>
                <v:imagedata o:title=""/>
                <o:lock v:ext="edit" aspectratio="f"/>
              </v:line>
            </w:pict>
          </mc:Fallback>
        </mc:AlternateConten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绿化养护人员参加病虫害防治理论</w:t>
      </w:r>
      <w:bookmarkStart w:id="0" w:name="_GoBack"/>
      <w:bookmarkEnd w:id="0"/>
      <w:r>
        <w:rPr>
          <w:rFonts w:hint="eastAsia" w:ascii="黑体" w:hAnsi="黑体" w:eastAsia="黑体" w:cs="黑体"/>
          <w:b/>
          <w:bCs/>
          <w:sz w:val="36"/>
          <w:szCs w:val="36"/>
          <w:lang w:val="en-US" w:eastAsia="zh-CN"/>
        </w:rPr>
        <w:t>考试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上个月</w:t>
      </w:r>
      <w:r>
        <w:rPr>
          <w:rFonts w:hint="eastAsia" w:asciiTheme="minorEastAsia" w:hAnsiTheme="minorEastAsia" w:eastAsiaTheme="minorEastAsia" w:cstheme="minorEastAsia"/>
          <w:sz w:val="28"/>
          <w:szCs w:val="28"/>
          <w:lang w:val="en-US" w:eastAsia="zh-CN"/>
        </w:rPr>
        <w:t>，无锡市绿化管理中心和无锡市绿化行业协会</w:t>
      </w:r>
      <w:r>
        <w:rPr>
          <w:rFonts w:hint="eastAsia" w:asciiTheme="minorEastAsia" w:hAnsiTheme="minorEastAsia" w:cstheme="minorEastAsia"/>
          <w:sz w:val="28"/>
          <w:szCs w:val="28"/>
          <w:lang w:val="en-US" w:eastAsia="zh-CN"/>
        </w:rPr>
        <w:t>联合组织了一次</w:t>
      </w:r>
      <w:r>
        <w:rPr>
          <w:rFonts w:hint="eastAsia" w:asciiTheme="minorEastAsia" w:hAnsiTheme="minorEastAsia" w:eastAsiaTheme="minorEastAsia" w:cstheme="minorEastAsia"/>
          <w:sz w:val="28"/>
          <w:szCs w:val="28"/>
          <w:lang w:val="en-US" w:eastAsia="zh-CN"/>
        </w:rPr>
        <w:t>病虫害防治理论</w:t>
      </w:r>
      <w:r>
        <w:rPr>
          <w:rFonts w:hint="eastAsia" w:asciiTheme="minorEastAsia" w:hAnsiTheme="minorEastAsia" w:cstheme="minorEastAsia"/>
          <w:sz w:val="28"/>
          <w:szCs w:val="28"/>
          <w:lang w:val="en-US" w:eastAsia="zh-CN"/>
        </w:rPr>
        <w:t>知识</w:t>
      </w:r>
      <w:r>
        <w:rPr>
          <w:rFonts w:hint="eastAsia" w:asciiTheme="minorEastAsia" w:hAnsiTheme="minorEastAsia" w:eastAsiaTheme="minorEastAsia" w:cstheme="minorEastAsia"/>
          <w:sz w:val="28"/>
          <w:szCs w:val="28"/>
          <w:lang w:val="en-US" w:eastAsia="zh-CN"/>
        </w:rPr>
        <w:t>考试，</w:t>
      </w:r>
      <w:r>
        <w:rPr>
          <w:rFonts w:hint="eastAsia" w:asciiTheme="minorEastAsia" w:hAnsiTheme="minorEastAsia" w:cstheme="minorEastAsia"/>
          <w:sz w:val="28"/>
          <w:szCs w:val="28"/>
          <w:lang w:val="en-US" w:eastAsia="zh-CN"/>
        </w:rPr>
        <w:t>来自14家绿化企业的42名</w:t>
      </w:r>
      <w:r>
        <w:rPr>
          <w:rFonts w:hint="eastAsia" w:asciiTheme="minorEastAsia" w:hAnsiTheme="minorEastAsia" w:eastAsiaTheme="minorEastAsia" w:cstheme="minorEastAsia"/>
          <w:sz w:val="28"/>
          <w:szCs w:val="28"/>
          <w:lang w:val="en-US" w:eastAsia="zh-CN"/>
        </w:rPr>
        <w:t>选手参加</w:t>
      </w:r>
      <w:r>
        <w:rPr>
          <w:rFonts w:hint="eastAsia" w:asciiTheme="minorEastAsia" w:hAnsiTheme="minorEastAsia" w:cstheme="minorEastAsia"/>
          <w:sz w:val="28"/>
          <w:szCs w:val="28"/>
          <w:lang w:val="en-US" w:eastAsia="zh-CN"/>
        </w:rPr>
        <w:t>了</w:t>
      </w:r>
      <w:r>
        <w:rPr>
          <w:rFonts w:hint="eastAsia" w:asciiTheme="minorEastAsia" w:hAnsiTheme="minorEastAsia" w:eastAsiaTheme="minorEastAsia" w:cstheme="minorEastAsia"/>
          <w:sz w:val="28"/>
          <w:szCs w:val="28"/>
          <w:lang w:val="en-US" w:eastAsia="zh-CN"/>
        </w:rPr>
        <w:t>考试。</w:t>
      </w:r>
    </w:p>
    <w:p>
      <w:pPr>
        <w:ind w:firstLine="560" w:firstLineChars="200"/>
        <w:rPr>
          <w:rFonts w:hint="eastAsia"/>
          <w:sz w:val="28"/>
          <w:szCs w:val="28"/>
          <w:lang w:val="en-US" w:eastAsia="zh-CN"/>
        </w:rPr>
      </w:pPr>
      <w:r>
        <w:rPr>
          <w:rFonts w:hint="eastAsia" w:asciiTheme="minorEastAsia" w:hAnsiTheme="minorEastAsia" w:cstheme="minorEastAsia"/>
          <w:sz w:val="28"/>
          <w:szCs w:val="28"/>
          <w:lang w:val="en-US" w:eastAsia="zh-CN"/>
        </w:rPr>
        <w:t>本次理论知识考试是根据去年发出的</w:t>
      </w:r>
      <w:r>
        <w:rPr>
          <w:rFonts w:hint="eastAsia" w:asciiTheme="minorEastAsia" w:hAnsiTheme="minorEastAsia" w:eastAsiaTheme="minorEastAsia" w:cstheme="minorEastAsia"/>
          <w:sz w:val="28"/>
          <w:szCs w:val="28"/>
          <w:lang w:val="en-US" w:eastAsia="zh-CN"/>
        </w:rPr>
        <w:t>《关于开展病虫害防治技能竞赛的通知》</w:t>
      </w:r>
      <w:r>
        <w:rPr>
          <w:rFonts w:hint="eastAsia" w:asciiTheme="minorEastAsia" w:hAnsiTheme="minorEastAsia" w:cstheme="minorEastAsia"/>
          <w:sz w:val="28"/>
          <w:szCs w:val="28"/>
          <w:lang w:val="en-US" w:eastAsia="zh-CN"/>
        </w:rPr>
        <w:t>要求进行的</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无锡市绿化管理中心徐勤明主任亲自编辑考试试题，主要测试选手们对</w:t>
      </w:r>
      <w:r>
        <w:rPr>
          <w:rFonts w:hint="eastAsia"/>
          <w:sz w:val="28"/>
          <w:szCs w:val="28"/>
        </w:rPr>
        <w:t>病虫害基本知识</w:t>
      </w:r>
      <w:r>
        <w:rPr>
          <w:rFonts w:hint="eastAsia"/>
          <w:sz w:val="28"/>
          <w:szCs w:val="28"/>
          <w:lang w:eastAsia="zh-CN"/>
        </w:rPr>
        <w:t>的了解，譬如：</w:t>
      </w:r>
      <w:r>
        <w:rPr>
          <w:rFonts w:hint="eastAsia"/>
          <w:sz w:val="28"/>
          <w:szCs w:val="28"/>
        </w:rPr>
        <w:t>昆虫成虫的基本特征</w:t>
      </w:r>
      <w:r>
        <w:rPr>
          <w:rFonts w:hint="eastAsia"/>
          <w:sz w:val="28"/>
          <w:szCs w:val="28"/>
          <w:lang w:eastAsia="zh-CN"/>
        </w:rPr>
        <w:t>、</w:t>
      </w:r>
      <w:r>
        <w:rPr>
          <w:rFonts w:hint="eastAsia"/>
          <w:sz w:val="28"/>
          <w:szCs w:val="28"/>
        </w:rPr>
        <w:t>无锡地区园林植物主要的食叶害虫</w:t>
      </w:r>
      <w:r>
        <w:rPr>
          <w:rFonts w:hint="eastAsia"/>
          <w:sz w:val="28"/>
          <w:szCs w:val="28"/>
          <w:lang w:eastAsia="zh-CN"/>
        </w:rPr>
        <w:t>、</w:t>
      </w:r>
      <w:r>
        <w:rPr>
          <w:rFonts w:hint="eastAsia"/>
          <w:sz w:val="28"/>
          <w:szCs w:val="28"/>
        </w:rPr>
        <w:t>引起植物侵染性病害的病原物</w:t>
      </w:r>
      <w:r>
        <w:rPr>
          <w:rFonts w:hint="eastAsia"/>
          <w:sz w:val="28"/>
          <w:szCs w:val="28"/>
          <w:lang w:eastAsia="zh-CN"/>
        </w:rPr>
        <w:t>、</w:t>
      </w:r>
      <w:r>
        <w:rPr>
          <w:rFonts w:hint="eastAsia"/>
          <w:sz w:val="28"/>
          <w:szCs w:val="28"/>
        </w:rPr>
        <w:t>植物病害的病状类型</w:t>
      </w:r>
      <w:r>
        <w:rPr>
          <w:rFonts w:hint="eastAsia"/>
          <w:sz w:val="28"/>
          <w:szCs w:val="28"/>
          <w:lang w:eastAsia="zh-CN"/>
        </w:rPr>
        <w:t>、什么是</w:t>
      </w:r>
      <w:r>
        <w:rPr>
          <w:rFonts w:hint="eastAsia"/>
          <w:sz w:val="28"/>
          <w:szCs w:val="28"/>
        </w:rPr>
        <w:t>控制植物病虫害</w:t>
      </w:r>
      <w:r>
        <w:rPr>
          <w:rFonts w:hint="eastAsia"/>
          <w:sz w:val="28"/>
          <w:szCs w:val="28"/>
          <w:lang w:eastAsia="zh-CN"/>
        </w:rPr>
        <w:t>的</w:t>
      </w:r>
      <w:r>
        <w:rPr>
          <w:rFonts w:hint="eastAsia"/>
          <w:sz w:val="28"/>
          <w:szCs w:val="28"/>
        </w:rPr>
        <w:t>生物防治方法</w:t>
      </w:r>
      <w:r>
        <w:rPr>
          <w:rFonts w:hint="eastAsia"/>
          <w:sz w:val="28"/>
          <w:szCs w:val="28"/>
          <w:lang w:eastAsia="zh-CN"/>
        </w:rPr>
        <w:t>等，还要求</w:t>
      </w:r>
      <w:r>
        <w:rPr>
          <w:rFonts w:hint="eastAsia"/>
          <w:sz w:val="28"/>
          <w:szCs w:val="28"/>
        </w:rPr>
        <w:t>结合无锡市城市绿化主要病虫害</w:t>
      </w:r>
      <w:r>
        <w:rPr>
          <w:rFonts w:hint="eastAsia"/>
          <w:sz w:val="28"/>
          <w:szCs w:val="28"/>
          <w:lang w:eastAsia="zh-CN"/>
        </w:rPr>
        <w:t>的</w:t>
      </w:r>
      <w:r>
        <w:rPr>
          <w:rFonts w:hint="eastAsia"/>
          <w:sz w:val="28"/>
          <w:szCs w:val="28"/>
        </w:rPr>
        <w:t>发生规律，在不同季节如何开展城市绿化病虫害综合防治工作</w:t>
      </w:r>
      <w:r>
        <w:rPr>
          <w:rFonts w:hint="eastAsia"/>
          <w:sz w:val="28"/>
          <w:szCs w:val="28"/>
          <w:lang w:eastAsia="zh-CN"/>
        </w:rPr>
        <w:t>提出自己的设想和建议。共有</w:t>
      </w:r>
      <w:r>
        <w:rPr>
          <w:rFonts w:hint="eastAsia"/>
          <w:sz w:val="28"/>
          <w:szCs w:val="28"/>
          <w:lang w:val="en-US" w:eastAsia="zh-CN"/>
        </w:rPr>
        <w:t>10个填空题，10个单选题，4个多选题，3个简答题。</w:t>
      </w:r>
    </w:p>
    <w:p>
      <w:pPr>
        <w:ind w:firstLine="560" w:firstLineChars="200"/>
        <w:rPr>
          <w:rFonts w:hint="eastAsia"/>
          <w:sz w:val="28"/>
          <w:szCs w:val="28"/>
          <w:lang w:val="en-US" w:eastAsia="zh-CN"/>
        </w:rPr>
      </w:pPr>
      <w:r>
        <w:rPr>
          <w:rFonts w:hint="eastAsia"/>
          <w:sz w:val="28"/>
          <w:szCs w:val="28"/>
          <w:lang w:val="en-US" w:eastAsia="zh-CN"/>
        </w:rPr>
        <w:t>考试前还专门宣读了考场纪律，核对了选手的身份证。选手们都自觉遵守考场纪律，认真答题，考试历时一个小时结束。</w:t>
      </w:r>
    </w:p>
    <w:p>
      <w:pPr>
        <w:ind w:firstLine="560" w:firstLineChars="200"/>
        <w:rPr>
          <w:rFonts w:hint="eastAsia" w:eastAsiaTheme="minorEastAsia"/>
          <w:sz w:val="28"/>
          <w:szCs w:val="28"/>
          <w:lang w:val="en-US" w:eastAsia="zh-CN"/>
        </w:rPr>
      </w:pPr>
      <w:r>
        <w:rPr>
          <w:rFonts w:hint="eastAsia"/>
          <w:sz w:val="28"/>
          <w:szCs w:val="28"/>
          <w:lang w:val="en-US" w:eastAsia="zh-CN"/>
        </w:rPr>
        <w:t>随着气温的不断回升，植物病虫害已蠢蠢欲动，市绿化管理中心和绿化行业协会将适时对绿化养护标段的病虫害防治工作进行指导，并跟踪防治效果。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ource Han Sans Bold">
    <w:panose1 w:val="020B0800000000000000"/>
    <w:charset w:val="86"/>
    <w:family w:val="auto"/>
    <w:pitch w:val="default"/>
    <w:sig w:usb0="30000003" w:usb1="2BDF3C10" w:usb2="00000016" w:usb3="00000000" w:csb0="602E0107"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B1A38"/>
    <w:rsid w:val="204B1A38"/>
    <w:rsid w:val="42E73250"/>
    <w:rsid w:val="4E0B3C85"/>
    <w:rsid w:val="6C1E4510"/>
    <w:rsid w:val="7AE3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2019-02-19T05:35:00Z</dcterms:created>
  <dc:creator>Administrator</dc:creator>
  <cp:lastModifiedBy>Administrator</cp:lastModifiedBy>
  <cp:lastPrinted>2019-02-19T06:09:00Z</cp:lastPrinted>
  <dcterms:modified xsi:type="dcterms:W3CDTF">2019-03-20T00:14:06Z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